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3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中电建建筑集团有限公司企业简介</w:t>
      </w:r>
    </w:p>
    <w:p>
      <w:pPr>
        <w:autoSpaceDE w:val="0"/>
        <w:autoSpaceDN w:val="0"/>
        <w:adjustRightInd w:val="0"/>
        <w:jc w:val="left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企业简况</w:t>
      </w:r>
      <w:r>
        <w:rPr>
          <w:rFonts w:hint="eastAsia"/>
          <w:b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480" w:lineRule="auto"/>
        <w:ind w:firstLine="640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中电建建筑集团有限公司</w:t>
      </w:r>
      <w:bookmarkEnd w:id="2"/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（以下简称“公司”）是“世界500强”企业——中国电力建设集团有限公司的重要子企业，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  <w:t>总部位于北京市，</w:t>
      </w:r>
      <w:bookmarkStart w:id="0" w:name="OLE_LINK3"/>
      <w:bookmarkStart w:id="1" w:name="OLE_LINK4"/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  <w:t>公司现有员工1700余人，注册资本金12亿元，拥有总资产95.48亿元，2017年营业收入85.19亿元，劳产率561.57万元/人。</w:t>
      </w:r>
    </w:p>
    <w:p>
      <w:pPr>
        <w:widowControl/>
        <w:spacing w:before="100" w:beforeAutospacing="1" w:after="100" w:afterAutospacing="1" w:line="480" w:lineRule="auto"/>
        <w:ind w:firstLine="640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公司拥有房屋建筑工程施工总承包特级资质，工程设计建筑行业甲级资质，水利水电工程施工总承包、建筑装饰装修工程专业承包、市政公用工程施工总承包、钢结构工程专业承包一级资质，机电设备安装工程专业承包二级资质，是一家集房屋建筑、水电施工、金属结构制作安装、闸门制作安装、轻型钢结构制作安装和房地产开发、水电开发为一体的综合性国有施工企业。</w:t>
      </w:r>
      <w:bookmarkEnd w:id="0"/>
      <w:bookmarkEnd w:id="1"/>
    </w:p>
    <w:p>
      <w:pPr>
        <w:widowControl/>
        <w:spacing w:before="100" w:beforeAutospacing="1" w:after="100" w:afterAutospacing="1" w:line="480" w:lineRule="auto"/>
        <w:ind w:firstLine="640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  <w:t>员工薪酬福利：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1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伙食补贴、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高温补贴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、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工龄补贴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、节假日过节费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2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北京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社保(五险两金)。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3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.执业资格津贴。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4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.职工健康体检。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5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.带薪年假，其他假期（婚假、产假、病假、探亲假等），丰富多彩的党群工会活动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6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公司自有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职称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评审委员会</w:t>
      </w:r>
      <w:r>
        <w:rPr>
          <w:rFonts w:ascii="仿宋_GB2312" w:hAnsi="Arial" w:eastAsia="仿宋_GB2312" w:cs="Arial"/>
          <w:color w:val="262626"/>
          <w:kern w:val="0"/>
          <w:sz w:val="32"/>
          <w:szCs w:val="32"/>
        </w:rPr>
        <w:t>，多层次的培训体系，导师带徒制度，入职培训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eastAsia="zh-CN"/>
        </w:rPr>
      </w:pPr>
    </w:p>
    <w:p>
      <w:pPr>
        <w:widowControl/>
        <w:spacing w:before="100" w:beforeAutospacing="1" w:after="100" w:afterAutospacing="1" w:line="440" w:lineRule="exact"/>
        <w:ind w:firstLine="643" w:firstLineChars="200"/>
        <w:jc w:val="left"/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招聘计划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</w:p>
    <w:tbl>
      <w:tblPr>
        <w:tblStyle w:val="9"/>
        <w:tblW w:w="9562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831"/>
        <w:gridCol w:w="2299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ascii="仿宋_GB2312" w:hAnsi="Arial" w:eastAsia="仿宋_GB2312" w:cs="Arial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</w:rPr>
              <w:t>招聘专业范围</w:t>
            </w:r>
          </w:p>
        </w:tc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ascii="仿宋_GB2312" w:hAnsi="Arial" w:eastAsia="仿宋_GB2312" w:cs="Arial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</w:rPr>
              <w:t>招聘总人数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ascii="仿宋_GB2312" w:hAnsi="Arial" w:eastAsia="仿宋_GB2312" w:cs="Arial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</w:rPr>
              <w:t>学历层次及外语水平要求</w:t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ascii="仿宋_GB2312" w:hAnsi="Arial" w:eastAsia="仿宋_GB2312" w:cs="Arial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土木工程、水利水电工程、工程管理、工程造价、给排水科学与工程</w:t>
            </w:r>
          </w:p>
        </w:tc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25人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学历要求本科及以上；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外语水平无硬性要求。</w:t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国内全日制普通高等院校统招2019届毕业生；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身体健康，品行端正，综合素质好，能满足用人单位岗位要求；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262626"/>
                <w:kern w:val="0"/>
                <w:sz w:val="32"/>
                <w:szCs w:val="32"/>
                <w:lang w:val="en-US" w:eastAsia="zh-CN"/>
              </w:rPr>
              <w:t>能适应长期出差。</w:t>
            </w:r>
          </w:p>
        </w:tc>
      </w:tr>
    </w:tbl>
    <w:p>
      <w:pPr>
        <w:widowControl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Arial" w:eastAsia="仿宋_GB2312" w:cs="Arial"/>
          <w:color w:val="26262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  <w:t>喻楚翔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</w:rPr>
        <w:t>联系电话：</w:t>
      </w:r>
      <w:r>
        <w:rPr>
          <w:rFonts w:hint="eastAsia" w:ascii="仿宋_GB2312" w:hAnsi="Arial" w:eastAsia="仿宋_GB2312" w:cs="Arial"/>
          <w:color w:val="262626"/>
          <w:kern w:val="0"/>
          <w:sz w:val="32"/>
          <w:szCs w:val="32"/>
          <w:lang w:val="en-US" w:eastAsia="zh-CN"/>
        </w:rPr>
        <w:t>15801075512</w:t>
      </w:r>
    </w:p>
    <w:p>
      <w:pPr>
        <w:rPr>
          <w:b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sectPr>
      <w:pgSz w:w="11906" w:h="16838"/>
      <w:pgMar w:top="96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A"/>
    <w:rsid w:val="00000B05"/>
    <w:rsid w:val="000372A3"/>
    <w:rsid w:val="00037A1C"/>
    <w:rsid w:val="00047EE4"/>
    <w:rsid w:val="00066AEF"/>
    <w:rsid w:val="000734F7"/>
    <w:rsid w:val="00077BFB"/>
    <w:rsid w:val="000877BA"/>
    <w:rsid w:val="00090356"/>
    <w:rsid w:val="000A1AE6"/>
    <w:rsid w:val="000A29C9"/>
    <w:rsid w:val="000D080B"/>
    <w:rsid w:val="000D1415"/>
    <w:rsid w:val="000D1C67"/>
    <w:rsid w:val="000E51A6"/>
    <w:rsid w:val="000F2C32"/>
    <w:rsid w:val="0010003C"/>
    <w:rsid w:val="0011148F"/>
    <w:rsid w:val="001124D1"/>
    <w:rsid w:val="0011269E"/>
    <w:rsid w:val="00116CC2"/>
    <w:rsid w:val="0012165F"/>
    <w:rsid w:val="0012230E"/>
    <w:rsid w:val="00126274"/>
    <w:rsid w:val="001336BE"/>
    <w:rsid w:val="00137861"/>
    <w:rsid w:val="001637F9"/>
    <w:rsid w:val="001834D3"/>
    <w:rsid w:val="00191B73"/>
    <w:rsid w:val="001A2C85"/>
    <w:rsid w:val="001D1B41"/>
    <w:rsid w:val="002023DF"/>
    <w:rsid w:val="00214C05"/>
    <w:rsid w:val="00217254"/>
    <w:rsid w:val="0022683F"/>
    <w:rsid w:val="00227497"/>
    <w:rsid w:val="00244C94"/>
    <w:rsid w:val="002B3338"/>
    <w:rsid w:val="002D772F"/>
    <w:rsid w:val="002D7F27"/>
    <w:rsid w:val="002F2D9D"/>
    <w:rsid w:val="002F3D12"/>
    <w:rsid w:val="00325092"/>
    <w:rsid w:val="003269E8"/>
    <w:rsid w:val="0033057D"/>
    <w:rsid w:val="0034165F"/>
    <w:rsid w:val="003502A1"/>
    <w:rsid w:val="00380B60"/>
    <w:rsid w:val="003C7C60"/>
    <w:rsid w:val="003D3F9F"/>
    <w:rsid w:val="003E7BF8"/>
    <w:rsid w:val="003F1EE8"/>
    <w:rsid w:val="003F6285"/>
    <w:rsid w:val="00414BFE"/>
    <w:rsid w:val="00435DDD"/>
    <w:rsid w:val="0043603F"/>
    <w:rsid w:val="0044722E"/>
    <w:rsid w:val="00447666"/>
    <w:rsid w:val="0045542F"/>
    <w:rsid w:val="00457B55"/>
    <w:rsid w:val="004712D3"/>
    <w:rsid w:val="004743BD"/>
    <w:rsid w:val="00475115"/>
    <w:rsid w:val="0048681B"/>
    <w:rsid w:val="004A333B"/>
    <w:rsid w:val="004B742E"/>
    <w:rsid w:val="004C3726"/>
    <w:rsid w:val="004D3F57"/>
    <w:rsid w:val="00511668"/>
    <w:rsid w:val="00521819"/>
    <w:rsid w:val="00540F96"/>
    <w:rsid w:val="0054371F"/>
    <w:rsid w:val="00563C06"/>
    <w:rsid w:val="00567A8E"/>
    <w:rsid w:val="005838EB"/>
    <w:rsid w:val="005C697E"/>
    <w:rsid w:val="005C7F9E"/>
    <w:rsid w:val="005D1602"/>
    <w:rsid w:val="0060719F"/>
    <w:rsid w:val="00612456"/>
    <w:rsid w:val="00632128"/>
    <w:rsid w:val="00640715"/>
    <w:rsid w:val="00660518"/>
    <w:rsid w:val="0066276F"/>
    <w:rsid w:val="006E388D"/>
    <w:rsid w:val="00707C13"/>
    <w:rsid w:val="00723165"/>
    <w:rsid w:val="00731222"/>
    <w:rsid w:val="00745F22"/>
    <w:rsid w:val="0075396D"/>
    <w:rsid w:val="007579F8"/>
    <w:rsid w:val="00773ACD"/>
    <w:rsid w:val="00773F3E"/>
    <w:rsid w:val="00785994"/>
    <w:rsid w:val="007941C2"/>
    <w:rsid w:val="0079720F"/>
    <w:rsid w:val="007B34CE"/>
    <w:rsid w:val="007C37ED"/>
    <w:rsid w:val="007D269E"/>
    <w:rsid w:val="0081189C"/>
    <w:rsid w:val="00812852"/>
    <w:rsid w:val="008153BF"/>
    <w:rsid w:val="008214A3"/>
    <w:rsid w:val="0083570B"/>
    <w:rsid w:val="00857816"/>
    <w:rsid w:val="00865AB8"/>
    <w:rsid w:val="00871426"/>
    <w:rsid w:val="008857FC"/>
    <w:rsid w:val="00893BA5"/>
    <w:rsid w:val="008B2E2B"/>
    <w:rsid w:val="008B7B55"/>
    <w:rsid w:val="008C13F7"/>
    <w:rsid w:val="008D3E78"/>
    <w:rsid w:val="008E37C7"/>
    <w:rsid w:val="008F07A3"/>
    <w:rsid w:val="00903C5E"/>
    <w:rsid w:val="00905CC0"/>
    <w:rsid w:val="009122D2"/>
    <w:rsid w:val="00923645"/>
    <w:rsid w:val="00946039"/>
    <w:rsid w:val="00960208"/>
    <w:rsid w:val="00964DF7"/>
    <w:rsid w:val="00975F6B"/>
    <w:rsid w:val="00984C93"/>
    <w:rsid w:val="009A43E4"/>
    <w:rsid w:val="009B2646"/>
    <w:rsid w:val="009B4E63"/>
    <w:rsid w:val="009B541D"/>
    <w:rsid w:val="009C0A19"/>
    <w:rsid w:val="00A01B18"/>
    <w:rsid w:val="00A028BB"/>
    <w:rsid w:val="00A0464A"/>
    <w:rsid w:val="00A317FC"/>
    <w:rsid w:val="00A34328"/>
    <w:rsid w:val="00A347D5"/>
    <w:rsid w:val="00A359BB"/>
    <w:rsid w:val="00A41184"/>
    <w:rsid w:val="00A44D17"/>
    <w:rsid w:val="00A77836"/>
    <w:rsid w:val="00AB3E54"/>
    <w:rsid w:val="00AB42F4"/>
    <w:rsid w:val="00AB66AA"/>
    <w:rsid w:val="00AB78E8"/>
    <w:rsid w:val="00AC37C0"/>
    <w:rsid w:val="00AE5F15"/>
    <w:rsid w:val="00AE6FA9"/>
    <w:rsid w:val="00AF271A"/>
    <w:rsid w:val="00B01A7E"/>
    <w:rsid w:val="00B0277F"/>
    <w:rsid w:val="00B02849"/>
    <w:rsid w:val="00B10E05"/>
    <w:rsid w:val="00B26571"/>
    <w:rsid w:val="00B3185D"/>
    <w:rsid w:val="00B4017F"/>
    <w:rsid w:val="00B455B9"/>
    <w:rsid w:val="00B62E21"/>
    <w:rsid w:val="00B6396F"/>
    <w:rsid w:val="00B73439"/>
    <w:rsid w:val="00B7723B"/>
    <w:rsid w:val="00B87E0B"/>
    <w:rsid w:val="00BA3523"/>
    <w:rsid w:val="00BB13DC"/>
    <w:rsid w:val="00BC003D"/>
    <w:rsid w:val="00BC0F57"/>
    <w:rsid w:val="00BD7406"/>
    <w:rsid w:val="00BF7DB9"/>
    <w:rsid w:val="00C11DC0"/>
    <w:rsid w:val="00C23E9C"/>
    <w:rsid w:val="00C26250"/>
    <w:rsid w:val="00C60D0D"/>
    <w:rsid w:val="00C62CDA"/>
    <w:rsid w:val="00C656AE"/>
    <w:rsid w:val="00C670A6"/>
    <w:rsid w:val="00C85633"/>
    <w:rsid w:val="00CA7180"/>
    <w:rsid w:val="00CB37E6"/>
    <w:rsid w:val="00CC60E8"/>
    <w:rsid w:val="00CD4E98"/>
    <w:rsid w:val="00CF49B5"/>
    <w:rsid w:val="00CF5C64"/>
    <w:rsid w:val="00D16C95"/>
    <w:rsid w:val="00D70D7C"/>
    <w:rsid w:val="00D71E0C"/>
    <w:rsid w:val="00D86ABA"/>
    <w:rsid w:val="00DA1B49"/>
    <w:rsid w:val="00DA5FC4"/>
    <w:rsid w:val="00DB475A"/>
    <w:rsid w:val="00DC2A31"/>
    <w:rsid w:val="00DD1376"/>
    <w:rsid w:val="00DD3FD6"/>
    <w:rsid w:val="00DF7280"/>
    <w:rsid w:val="00E152F8"/>
    <w:rsid w:val="00E164D5"/>
    <w:rsid w:val="00E2174A"/>
    <w:rsid w:val="00E24FEA"/>
    <w:rsid w:val="00E3286B"/>
    <w:rsid w:val="00E34049"/>
    <w:rsid w:val="00E37825"/>
    <w:rsid w:val="00E4066F"/>
    <w:rsid w:val="00E54C7E"/>
    <w:rsid w:val="00E80041"/>
    <w:rsid w:val="00E83ADA"/>
    <w:rsid w:val="00E83D84"/>
    <w:rsid w:val="00E84B1A"/>
    <w:rsid w:val="00E92F46"/>
    <w:rsid w:val="00ED0A55"/>
    <w:rsid w:val="00ED1AF9"/>
    <w:rsid w:val="00EE32C6"/>
    <w:rsid w:val="00EE3EF2"/>
    <w:rsid w:val="00F001BD"/>
    <w:rsid w:val="00F14BF7"/>
    <w:rsid w:val="00F23DF5"/>
    <w:rsid w:val="00F36C8E"/>
    <w:rsid w:val="00F56730"/>
    <w:rsid w:val="00F61802"/>
    <w:rsid w:val="00F70F7D"/>
    <w:rsid w:val="00F90FDA"/>
    <w:rsid w:val="00F93437"/>
    <w:rsid w:val="00FB378D"/>
    <w:rsid w:val="00FB63DC"/>
    <w:rsid w:val="00FB66A0"/>
    <w:rsid w:val="00FC765A"/>
    <w:rsid w:val="00FD0CE8"/>
    <w:rsid w:val="00FE071D"/>
    <w:rsid w:val="00FE2B39"/>
    <w:rsid w:val="00FF1CA1"/>
    <w:rsid w:val="00FF486B"/>
    <w:rsid w:val="00FF69C5"/>
    <w:rsid w:val="39CB55EC"/>
    <w:rsid w:val="3BD710BA"/>
    <w:rsid w:val="5BF329A3"/>
    <w:rsid w:val="65FA3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758</Characters>
  <Lines>6</Lines>
  <Paragraphs>1</Paragraphs>
  <TotalTime>8</TotalTime>
  <ScaleCrop>false</ScaleCrop>
  <LinksUpToDate>false</LinksUpToDate>
  <CharactersWithSpaces>889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2014-10-13T02:27:00Z</dcterms:created>
  <dc:creator>yanfeng</dc:creator>
  <cp:lastModifiedBy>Monica巩琪</cp:lastModifiedBy>
  <cp:lastPrinted>2009-12-03T01:50:00Z</cp:lastPrinted>
  <dcterms:modified xsi:type="dcterms:W3CDTF">2018-09-11T00:53:11Z</dcterms:modified>
  <dc:title>北京工商大学：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